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5FFF0" w14:textId="0359CC07" w:rsidR="0032715A" w:rsidRDefault="00B31C67">
      <w:r>
        <w:t>SOUTH WHITLEY TOWN COUNCIL REGULAR SESSION MEETING MINUTES</w:t>
      </w:r>
    </w:p>
    <w:p w14:paraId="26F4DD39" w14:textId="4078CA16" w:rsidR="00B31C67" w:rsidRDefault="00B31C67">
      <w:r>
        <w:t>TOWN HALL BOARD ROOM</w:t>
      </w:r>
    </w:p>
    <w:p w14:paraId="74ED886D" w14:textId="15A1BABD" w:rsidR="00B31C67" w:rsidRDefault="00B31C67">
      <w:r>
        <w:t>118 E FRONT STREET</w:t>
      </w:r>
    </w:p>
    <w:p w14:paraId="78859E0D" w14:textId="61D87DF9" w:rsidR="00B31C67" w:rsidRDefault="00B31C67">
      <w:r>
        <w:t>SOUTH WHITLEY, IN  46787</w:t>
      </w:r>
    </w:p>
    <w:p w14:paraId="4965A488" w14:textId="555247CD" w:rsidR="00B31C67" w:rsidRDefault="00B31C67">
      <w:r>
        <w:t>JANUARY 28, 2020</w:t>
      </w:r>
    </w:p>
    <w:p w14:paraId="509978F6" w14:textId="79514297" w:rsidR="00B31C67" w:rsidRDefault="00B31C67">
      <w:r>
        <w:t>6:30 P.M.</w:t>
      </w:r>
    </w:p>
    <w:p w14:paraId="3D748D45" w14:textId="7727D5B8" w:rsidR="00B31C67" w:rsidRDefault="00B31C67">
      <w:r>
        <w:t>The South Whitley Town Council met in regular session on Tuesday, January 28, 2020 in the Town Hall Board Room at 6:30 p.m.   Those present were President Les Hoffman, Vice President Randy Cokl, Councilman Brock Waterson, Attorney Gregg Hockemeyer, Utilities Supervisor Kent Slater, Marshal Mikel Vandevender and  Clerk-Treasurer Pamela Hoffman.</w:t>
      </w:r>
    </w:p>
    <w:p w14:paraId="4E3EE549" w14:textId="4683E9EC" w:rsidR="00B31C67" w:rsidRDefault="00B31C67">
      <w:r>
        <w:t>Meeting was called to order at 6:30 p.m., followed by the Pledge of Allegiance.</w:t>
      </w:r>
    </w:p>
    <w:p w14:paraId="4DB1E0C5" w14:textId="4C2C803F" w:rsidR="00B31C67" w:rsidRDefault="00B31C67">
      <w:r>
        <w:t>Old Business – Report from Executive Session discussing Downtown Building Project.</w:t>
      </w:r>
    </w:p>
    <w:p w14:paraId="6240D750" w14:textId="751443E9" w:rsidR="00B31C67" w:rsidRDefault="00B31C67">
      <w:r>
        <w:t xml:space="preserve">New Business </w:t>
      </w:r>
      <w:r w:rsidR="007D661B">
        <w:t>–</w:t>
      </w:r>
      <w:r>
        <w:t xml:space="preserve"> </w:t>
      </w:r>
      <w:r w:rsidR="007D661B">
        <w:t xml:space="preserve">Amending Parking Ordinance #01-28-2020 01, No Parking both sides of entire length of Cherry Lane </w:t>
      </w:r>
      <w:r w:rsidR="00AC282C">
        <w:t xml:space="preserve">and Calhoun Street, </w:t>
      </w:r>
      <w:r w:rsidR="007D661B">
        <w:t>except Sundays and Public Holidays</w:t>
      </w:r>
      <w:r w:rsidR="00D54E4C">
        <w:t>.</w:t>
      </w:r>
      <w:r w:rsidR="00AC282C">
        <w:t xml:space="preserve">  Standard traffic fine applies per Gregg Hockemeyer</w:t>
      </w:r>
      <w:r w:rsidR="00D54E4C">
        <w:t xml:space="preserve">   Motion to approve made by  Councilman Randy Cokl, seconded by Councilman Waterson , carried by a unanimous</w:t>
      </w:r>
      <w:r w:rsidR="00AC282C">
        <w:t xml:space="preserve"> consent </w:t>
      </w:r>
      <w:r w:rsidR="00D54E4C">
        <w:t>vote of 3-0.   Signs have been ordered and will be put in after the ordinance has been published in the South Whitley Tribune on February 5, 2020.</w:t>
      </w:r>
    </w:p>
    <w:p w14:paraId="6BC8A033" w14:textId="496B470C" w:rsidR="006D76DD" w:rsidRDefault="00D54E4C">
      <w:r>
        <w:t>Officer Tim Clark gave a presentation on SRO Dog Funding and K9 Program</w:t>
      </w:r>
      <w:r w:rsidR="00095A99">
        <w:t>, looking for support from the council.</w:t>
      </w:r>
      <w:r>
        <w:t xml:space="preserve">   The dog would be purchased through grants, fundraising and private donations.   The town would o</w:t>
      </w:r>
      <w:r w:rsidR="00AC282C">
        <w:t>wn the dog and</w:t>
      </w:r>
      <w:r>
        <w:t xml:space="preserve"> be responsible for the insurance.</w:t>
      </w:r>
      <w:r w:rsidR="006D76DD">
        <w:t xml:space="preserve">   He is looking for a passive breed, hypoallergenic for therapeutic benefits for students at Whitko Community Schools, as well as searching for contraband if needed.  He hopes to have in place by next school year.   This would be Officer Clark’s personal dog. </w:t>
      </w:r>
      <w:r w:rsidR="00095A99">
        <w:t xml:space="preserve">   Need to update MOP’s and establish SOP’s, may need to fundraise for a new vehicle. Startup fee for dog and training would be $10,000.00, with approx. up to $2,000.00 per year thereafter.</w:t>
      </w:r>
    </w:p>
    <w:p w14:paraId="1FE85438" w14:textId="52CFB1E7" w:rsidR="006D76DD" w:rsidRDefault="006D76DD">
      <w:r>
        <w:t>Humane Society of Whitley County sent 2020 contract</w:t>
      </w:r>
      <w:r w:rsidR="003D22C4">
        <w:t xml:space="preserve"> for stray dog/cat retention</w:t>
      </w:r>
      <w:r w:rsidR="00095A99">
        <w:t>, $108.00 per animal</w:t>
      </w:r>
      <w:r>
        <w:t xml:space="preserve"> for approval.   </w:t>
      </w:r>
      <w:r w:rsidR="003D22C4">
        <w:t>M</w:t>
      </w:r>
      <w:r>
        <w:t>otion to approve made by Councilman Cokl and seconded by Councilman Waterson, carried by a vote of 3-0.</w:t>
      </w:r>
    </w:p>
    <w:p w14:paraId="387AE255" w14:textId="77777777" w:rsidR="00926FE7" w:rsidRDefault="0091111A">
      <w:r>
        <w:t xml:space="preserve">Phil LaBrash of DLZ reported on the </w:t>
      </w:r>
      <w:r w:rsidR="00926FE7">
        <w:t>Community Crossing Project.  He presented a Letter for Community Crossing Grant Progam with 25% match commitment, for Buckeye and Broad Street project, at $144,500.00, which Town has budgeted at $150,000.00.   Paperwork signed by Council President, Les Hoffman.   Secondly, Phil presented that INDOT’s interactive map doesn’t include some of the town’s streets so we need to update our corporate limits and road mileage for the town.</w:t>
      </w:r>
    </w:p>
    <w:p w14:paraId="65176046" w14:textId="77777777" w:rsidR="00926FE7" w:rsidRDefault="00926FE7">
      <w:r>
        <w:t>PARK BOARD – no one attended</w:t>
      </w:r>
    </w:p>
    <w:p w14:paraId="40BFA710" w14:textId="159B3672" w:rsidR="008D74EB" w:rsidRDefault="008D74EB">
      <w:r>
        <w:t xml:space="preserve">TOWN </w:t>
      </w:r>
      <w:r w:rsidR="00926FE7">
        <w:t>MARSHAL</w:t>
      </w:r>
      <w:r>
        <w:t xml:space="preserve"> -</w:t>
      </w:r>
      <w:r w:rsidR="00926FE7">
        <w:t xml:space="preserve"> Mikel Vandevender – Asked if council was okay for Tim Clark to being fund raising.   Attorney Gregg Hockemeyer</w:t>
      </w:r>
      <w:r>
        <w:t xml:space="preserve"> </w:t>
      </w:r>
      <w:r w:rsidR="00926FE7">
        <w:t xml:space="preserve">suggested he start with pledges on paper.    </w:t>
      </w:r>
      <w:r>
        <w:t xml:space="preserve">The car will have to be self funded.UTILITIES SUPERVISOR – Kent Slater  - Trina Fetchik’s backyard tree with power lines was </w:t>
      </w:r>
      <w:r>
        <w:lastRenderedPageBreak/>
        <w:t>checked and IMPA will be taking care of this, nothing critical.   Waste water plant is coming along.   Signs were ordered for Cherry Lane.</w:t>
      </w:r>
    </w:p>
    <w:p w14:paraId="1516BF9D" w14:textId="16BAA546" w:rsidR="008D74EB" w:rsidRDefault="008D74EB">
      <w:r>
        <w:t>ATTORNEY – Gregg Hockemeyer, nothing to report</w:t>
      </w:r>
    </w:p>
    <w:p w14:paraId="11633AC9" w14:textId="517E987D" w:rsidR="008D74EB" w:rsidRDefault="008D74EB">
      <w:r>
        <w:t>CLERK-TREASURER – Pamela Hoffman Figures were shown to the Council reflecting the 15% adjustment give to Whitko for 2019 utilities, totaling $16,674.71.    She also informed Council of the amount paid to State Board of Accounts for the past audit was $14,172.00, compared to over $27,000.00 for the previous audit.</w:t>
      </w:r>
    </w:p>
    <w:p w14:paraId="00ACC191" w14:textId="52E89CA6" w:rsidR="008D74EB" w:rsidRDefault="008D74EB">
      <w:r>
        <w:t xml:space="preserve">APPROVAL </w:t>
      </w:r>
      <w:r w:rsidR="00583CBE">
        <w:t>OF</w:t>
      </w:r>
      <w:r>
        <w:t xml:space="preserve"> J</w:t>
      </w:r>
      <w:r w:rsidR="00583CBE">
        <w:t xml:space="preserve">ANUARY </w:t>
      </w:r>
      <w:r>
        <w:t>14, 2020 R</w:t>
      </w:r>
      <w:r w:rsidR="00583CBE">
        <w:t>EGULAR MEETING</w:t>
      </w:r>
      <w:r>
        <w:t xml:space="preserve"> and W</w:t>
      </w:r>
      <w:r w:rsidR="00583CBE">
        <w:t xml:space="preserve">ORK SESSION </w:t>
      </w:r>
      <w:r>
        <w:t>M</w:t>
      </w:r>
      <w:r w:rsidR="00583CBE">
        <w:t>INUTES</w:t>
      </w:r>
      <w:r>
        <w:t xml:space="preserve"> were presented to Council, approved and signed.  Motion to approve was made by Councilman Cokl, seconded by Councilman Waterson, carried by a vote of 3-0.</w:t>
      </w:r>
    </w:p>
    <w:p w14:paraId="2ED45F5D" w14:textId="0C390888" w:rsidR="008D74EB" w:rsidRDefault="008D74EB">
      <w:r>
        <w:t>APPROVAL of AMENDING SALARY ORD</w:t>
      </w:r>
      <w:r w:rsidR="00583CBE">
        <w:t>I</w:t>
      </w:r>
      <w:r>
        <w:t>NANCE #01-28-2020-02 for Janet Howard as Deputy Clerk Assistant were presented, approved and signed.  Motion to approve was made by Councilman Cokl, seconded by Councilman Waterson, carried by a vote of 3-0.</w:t>
      </w:r>
    </w:p>
    <w:p w14:paraId="61DB9C7D" w14:textId="40CE5E0D" w:rsidR="008D74EB" w:rsidRDefault="00583CBE">
      <w:r>
        <w:t>APPROVAL OF PREPAID APV’S TOTALING $198.051.51 was approved and signed.  Motion to approve was made by Councilman Cokl, seconded by Councilman Waterson, carried by a vote of 3-0.</w:t>
      </w:r>
    </w:p>
    <w:p w14:paraId="47FAF915" w14:textId="691082D4" w:rsidR="00583CBE" w:rsidRDefault="00583CBE">
      <w:r>
        <w:t>APPROVAL FOR PAYROLL ending 01-20-2020, totaling $7,791.63 was presented to council, approved, and signed.   Motion to approve was made by Councilman Cokl, seconded by Councilman Waterson, carried by a vote of 3-0.</w:t>
      </w:r>
    </w:p>
    <w:p w14:paraId="3977E6F1" w14:textId="153E116D" w:rsidR="00583CBE" w:rsidRDefault="00583CBE">
      <w:r>
        <w:t>APPROVAL FOR PAYROLL ending 01-27-2020, totaling $8,388.12 was presented to council, approved and signed.  Motion to approve was made by Councilman Cokl, seconded by Councilman Waterson, carried by a vote of 3-0.</w:t>
      </w:r>
    </w:p>
    <w:p w14:paraId="092F4823" w14:textId="17681C83" w:rsidR="00583CBE" w:rsidRDefault="00583CBE">
      <w:r>
        <w:t>PUBLIC INPUT – Councilman Waterson asked if the 50/50 Sidewalk Project was still on going and if funding was still available.  Clerk-Treasurer Hoffman will check on funding.    It was asked if State Street and Mulberry could have mirrors on side of building to assist</w:t>
      </w:r>
      <w:r w:rsidR="00B67769">
        <w:t xml:space="preserve"> for crossing traffic.   Marshal Mikel Vandevender will check on price and any regulations.   Whitley Co Council President Chad Banks attended the meeting to bridge the gap between county and towns in Whitley County.   Chuck Lewellen commended Tim Clark for the amazing job he is doing at Whitko Schools.</w:t>
      </w:r>
    </w:p>
    <w:p w14:paraId="52BD9039" w14:textId="5A1DDB21" w:rsidR="00B67769" w:rsidRDefault="00B67769">
      <w:r>
        <w:t>MOTION TO ADJOURN at 7:22 P.M.  made by Councilman Cokl, seconded by Councilman Waterson, carried by a vote of 3-0.</w:t>
      </w:r>
    </w:p>
    <w:p w14:paraId="6FC1687E" w14:textId="77777777" w:rsidR="00541E28" w:rsidRDefault="00541E28">
      <w:r>
        <w:t>____________________________</w:t>
      </w:r>
    </w:p>
    <w:p w14:paraId="7075E4CF" w14:textId="6E1BA27D" w:rsidR="00541E28" w:rsidRDefault="00541E28">
      <w:r>
        <w:t>Council President Les Hoffman                                                                                                          ATTEST:</w:t>
      </w:r>
    </w:p>
    <w:p w14:paraId="74491B56" w14:textId="35357A1D" w:rsidR="00541E28" w:rsidRDefault="00541E28">
      <w:r>
        <w:t>____________________________</w:t>
      </w:r>
    </w:p>
    <w:p w14:paraId="6F94532A" w14:textId="0258FAF8" w:rsidR="00541E28" w:rsidRDefault="00541E28" w:rsidP="00541E28">
      <w:pPr>
        <w:tabs>
          <w:tab w:val="left" w:pos="5835"/>
        </w:tabs>
      </w:pPr>
      <w:r>
        <w:t>Vice President Randy Cokl</w:t>
      </w:r>
      <w:r>
        <w:tab/>
        <w:t>______________________________</w:t>
      </w:r>
    </w:p>
    <w:p w14:paraId="7466B7FB" w14:textId="51147179" w:rsidR="00541E28" w:rsidRDefault="00541E28" w:rsidP="00541E28">
      <w:pPr>
        <w:tabs>
          <w:tab w:val="left" w:pos="5835"/>
        </w:tabs>
      </w:pPr>
      <w:r>
        <w:t xml:space="preserve">                                                                                                                     Clerk-Treasurer</w:t>
      </w:r>
      <w:r w:rsidR="00397231">
        <w:t xml:space="preserve"> Pamela Hoffman</w:t>
      </w:r>
      <w:bookmarkStart w:id="0" w:name="_GoBack"/>
      <w:bookmarkEnd w:id="0"/>
      <w:r>
        <w:t xml:space="preserve"> ____________________________</w:t>
      </w:r>
    </w:p>
    <w:p w14:paraId="3B96A608" w14:textId="0506E408" w:rsidR="00541E28" w:rsidRDefault="00541E28" w:rsidP="00541E28">
      <w:pPr>
        <w:tabs>
          <w:tab w:val="left" w:pos="5835"/>
        </w:tabs>
      </w:pPr>
      <w:r>
        <w:t>Councilman Brock Waterson</w:t>
      </w:r>
    </w:p>
    <w:p w14:paraId="458BFFEC" w14:textId="77777777" w:rsidR="00541E28" w:rsidRDefault="00541E28"/>
    <w:p w14:paraId="7DFBCEA6" w14:textId="77777777" w:rsidR="00541E28" w:rsidRDefault="00541E28"/>
    <w:p w14:paraId="3C567648" w14:textId="77777777" w:rsidR="00541E28" w:rsidRDefault="00541E28"/>
    <w:p w14:paraId="7AFDFA4E" w14:textId="412C4E39" w:rsidR="00B67769" w:rsidRDefault="00B67769">
      <w:r>
        <w:t xml:space="preserve">                                                                     </w:t>
      </w:r>
    </w:p>
    <w:p w14:paraId="5BC1BFA4" w14:textId="21CF7059" w:rsidR="00B67769" w:rsidRDefault="00B67769">
      <w:r>
        <w:t xml:space="preserve">                                                                                      </w:t>
      </w:r>
      <w:r w:rsidR="00541E28">
        <w:t>______________________</w:t>
      </w:r>
    </w:p>
    <w:p w14:paraId="2E15CF3D" w14:textId="4B0D590B" w:rsidR="00541E28" w:rsidRDefault="00541E28">
      <w:r>
        <w:t xml:space="preserve">                                                                                      </w:t>
      </w:r>
    </w:p>
    <w:p w14:paraId="604EB615" w14:textId="77777777" w:rsidR="00583CBE" w:rsidRDefault="00583CBE"/>
    <w:p w14:paraId="5C9CE11F" w14:textId="4CD546DA" w:rsidR="003D22C4" w:rsidRDefault="00AC282C">
      <w:r>
        <w:t xml:space="preserve">  </w:t>
      </w:r>
    </w:p>
    <w:p w14:paraId="3DC0BD47" w14:textId="0AB6BFCA" w:rsidR="00D54E4C" w:rsidRDefault="006D76DD">
      <w:r>
        <w:t xml:space="preserve">   </w:t>
      </w:r>
    </w:p>
    <w:p w14:paraId="4AAA93F7" w14:textId="0CFB4863" w:rsidR="00D54E4C" w:rsidRDefault="00D54E4C"/>
    <w:p w14:paraId="1F14C6A6" w14:textId="50A997FE" w:rsidR="00D54E4C" w:rsidRDefault="00D54E4C"/>
    <w:p w14:paraId="62C23A26" w14:textId="77777777" w:rsidR="00B31C67" w:rsidRDefault="00B31C67"/>
    <w:sectPr w:rsidR="00B31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67"/>
    <w:rsid w:val="00095A99"/>
    <w:rsid w:val="0032715A"/>
    <w:rsid w:val="00397231"/>
    <w:rsid w:val="003D22C4"/>
    <w:rsid w:val="00541E28"/>
    <w:rsid w:val="00583CBE"/>
    <w:rsid w:val="006D76DD"/>
    <w:rsid w:val="007D661B"/>
    <w:rsid w:val="008D74EB"/>
    <w:rsid w:val="0091111A"/>
    <w:rsid w:val="00926FE7"/>
    <w:rsid w:val="00AC282C"/>
    <w:rsid w:val="00B31C67"/>
    <w:rsid w:val="00B67769"/>
    <w:rsid w:val="00D5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0755"/>
  <w15:chartTrackingRefBased/>
  <w15:docId w15:val="{8ABD11DF-B587-4DEB-9DB1-2F04AF02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3</cp:revision>
  <dcterms:created xsi:type="dcterms:W3CDTF">2020-02-03T20:11:00Z</dcterms:created>
  <dcterms:modified xsi:type="dcterms:W3CDTF">2020-02-03T20:16:00Z</dcterms:modified>
</cp:coreProperties>
</file>